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Практическая грамматика английского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0B717B" w:rsidR="00A77598" w:rsidRPr="00E11597" w:rsidRDefault="00E115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58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C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10EB010F" w14:textId="77777777" w:rsidTr="00ED54AA">
        <w:tc>
          <w:tcPr>
            <w:tcW w:w="9345" w:type="dxa"/>
          </w:tcPr>
          <w:p w14:paraId="2DBB990B" w14:textId="77777777" w:rsidR="007A7979" w:rsidRPr="001858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58C1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1858C1">
              <w:rPr>
                <w:rFonts w:ascii="Times New Roman" w:hAnsi="Times New Roman" w:cs="Times New Roman"/>
                <w:sz w:val="20"/>
                <w:szCs w:val="20"/>
              </w:rPr>
              <w:t>, Романова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612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DD6B3C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498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58451F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B1E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17DC85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A67D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240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612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9BC2FC" w:rsidR="004475DA" w:rsidRPr="00E11597" w:rsidRDefault="00E115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460BD8" w14:textId="1BCB7245" w:rsidR="001858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10555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_Toc213410555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3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564152E1" w14:textId="0A3BA23E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56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_Toc213410556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3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231573DB" w14:textId="55D6FF33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57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_Toc213410557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3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090A648A" w14:textId="72F55E70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58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_Toc213410558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4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6EBFBCA6" w14:textId="6C860FFA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59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_Toc213410559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7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4CB52730" w14:textId="43101BE4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0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_Toc213410560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7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5CAD3214" w14:textId="60A4C666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1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_Toc213410561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8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7B671AB4" w14:textId="6C7FCC77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2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_Toc213410562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8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3D786BBE" w14:textId="308E3F67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3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_Toc213410563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9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4FCA37B5" w14:textId="3E01E0AF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4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_Toc213410564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10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1BC7F2DF" w14:textId="6061AC65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5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_Toc213410565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11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60BD1FDD" w14:textId="1B0B08C5" w:rsidR="001858C1" w:rsidRDefault="00650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6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_Toc213410566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13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527C4CBB" w14:textId="5844BB39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7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_Toc213410567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13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05988DE9" w14:textId="141400A1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8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_Toc213410568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13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4888CD4E" w14:textId="5820536E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69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_Toc213410569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13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433902E0" w14:textId="2F601F39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70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_Toc213410570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14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7D302789" w14:textId="5B21435D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71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_Toc213410571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14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3B699CA5" w14:textId="39FD1083" w:rsidR="001858C1" w:rsidRDefault="006500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10572" w:history="1">
            <w:r w:rsidR="001858C1" w:rsidRPr="002F35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58C1">
              <w:rPr>
                <w:noProof/>
                <w:webHidden/>
              </w:rPr>
              <w:tab/>
            </w:r>
            <w:r w:rsidR="001858C1">
              <w:rPr>
                <w:noProof/>
                <w:webHidden/>
              </w:rPr>
              <w:fldChar w:fldCharType="begin"/>
            </w:r>
            <w:r w:rsidR="001858C1">
              <w:rPr>
                <w:noProof/>
                <w:webHidden/>
              </w:rPr>
              <w:instrText xml:space="preserve"> PAGEREF _Toc213410572 \h </w:instrText>
            </w:r>
            <w:r w:rsidR="001858C1">
              <w:rPr>
                <w:noProof/>
                <w:webHidden/>
              </w:rPr>
            </w:r>
            <w:r w:rsidR="001858C1">
              <w:rPr>
                <w:noProof/>
                <w:webHidden/>
              </w:rPr>
              <w:fldChar w:fldCharType="separate"/>
            </w:r>
            <w:r w:rsidR="001858C1">
              <w:rPr>
                <w:noProof/>
                <w:webHidden/>
              </w:rPr>
              <w:t>14</w:t>
            </w:r>
            <w:r w:rsidR="001858C1">
              <w:rPr>
                <w:noProof/>
                <w:webHidden/>
              </w:rPr>
              <w:fldChar w:fldCharType="end"/>
            </w:r>
          </w:hyperlink>
        </w:p>
        <w:p w14:paraId="0DD49713" w14:textId="66EEA53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10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Углубление знаний о грамматической системе английского языка и формирование практических умений и навыков использования изученных грамматических средств в устной и письменной иноязычной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10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Практическая грамматика английского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10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355"/>
        <w:gridCol w:w="5267"/>
      </w:tblGrid>
      <w:tr w:rsidR="00751095" w:rsidRPr="001858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58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58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58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58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58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58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58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5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5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  <w:lang w:bidi="ru-RU"/>
              </w:rPr>
              <w:t>ОПК-1.3 - Демонстрирует способность применять знание основных фонетических, лексических, грамматических, словообразовательных закономерностей системно-структурной организации языка, орфографии и пунктуации, функциональных разновидностей изучаемого иностранного языка в процессе письменной и устной коммуникации на иностранном языке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5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858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58C1">
              <w:rPr>
                <w:rFonts w:ascii="Times New Roman" w:hAnsi="Times New Roman" w:cs="Times New Roman"/>
              </w:rPr>
              <w:t xml:space="preserve">терминологический аппарат лингвистики, лексико-грамматические и словообразовательные закономерности изучаемого иностранного языка, грамматические особенности устной и письменной коммуникации (морфологические формы слов, грамматические синонимы, морфо-синтаксические конструкции и др.); функциональные стили, </w:t>
            </w:r>
            <w:proofErr w:type="spellStart"/>
            <w:r w:rsidR="00316402" w:rsidRPr="001858C1">
              <w:rPr>
                <w:rFonts w:ascii="Times New Roman" w:hAnsi="Times New Roman" w:cs="Times New Roman"/>
              </w:rPr>
              <w:t>подстили</w:t>
            </w:r>
            <w:proofErr w:type="spellEnd"/>
            <w:r w:rsidR="00316402" w:rsidRPr="001858C1">
              <w:rPr>
                <w:rFonts w:ascii="Times New Roman" w:hAnsi="Times New Roman" w:cs="Times New Roman"/>
              </w:rPr>
              <w:t xml:space="preserve"> и их отличительные черты, а также грамматические характеристики официального, нейтрального и неофициального регистров общения.</w:t>
            </w:r>
            <w:r w:rsidRPr="001858C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85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58C1">
              <w:rPr>
                <w:rFonts w:ascii="Times New Roman" w:hAnsi="Times New Roman" w:cs="Times New Roman"/>
              </w:rPr>
              <w:t>применять полученные знания на практике - в процессе общения на иностранном языке, стремясь к построению связных и грамматически корректных высказываний для достижения различных коммуникативных целей; определять уместность и/ или необходимость использования тех или иных лексико-грамматических средств в каждой конкретной коммуникативной ситуации с учетом особенностей официального, нейтрального и неофициального регистров общения, уверенно употреблять разнообразные грамматические средства, соответствующие различным сферам коммуникации; обнаруживать и исправлять грамматические ошибки, ведущие к непониманию в процессе межъязыкового (межкультурного) взаимодействия.</w:t>
            </w:r>
            <w:r w:rsidRPr="001858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58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58C1">
              <w:rPr>
                <w:rFonts w:ascii="Times New Roman" w:hAnsi="Times New Roman" w:cs="Times New Roman"/>
              </w:rPr>
              <w:t>навыками оперирования основными лингвистическими понятиями и терминами; навыками построения связных и грамматически корректных высказываний на изучаемом языке для решения определенных коммуникативных задач; основными грамматическими конструкциями, свойственными официальному, нейтральному и неофициальному регистрам общения.</w:t>
            </w:r>
            <w:r w:rsidRPr="001858C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58C1" w14:paraId="3C41424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9944" w14:textId="77777777" w:rsidR="00751095" w:rsidRPr="00185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082C4" w14:textId="77777777" w:rsidR="00751095" w:rsidRPr="00185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  <w:lang w:bidi="ru-RU"/>
              </w:rPr>
              <w:t>ОПК-2.2 - Корректно и эффективно использует теоретические знания психологических и методических основ обучения иностранным языкам и культурам в процессе практического изучения иностранного языка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9AD4" w14:textId="77777777" w:rsidR="00751095" w:rsidRPr="00185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58C1">
              <w:rPr>
                <w:rFonts w:ascii="Times New Roman" w:hAnsi="Times New Roman" w:cs="Times New Roman"/>
              </w:rPr>
              <w:t>компоненты содержания обучения иностранному языку (лингвистический, психологический, методологический), способы  оптимизации процесса обучения иностранным языкам с учетом вышеперечисленных аспектов; методическую терминологию, которой оперирует преподаватель; различные стили и системы восприятия, в соответствии с которыми должны строиться технологии учебного процесса; возможные проблемные ситуации, возникающие при обучении иностранным языкам, и эффективные способы их  решения; психологические основы моделирования речевой деятельности на иностранном языке.</w:t>
            </w:r>
            <w:r w:rsidRPr="001858C1">
              <w:rPr>
                <w:rFonts w:ascii="Times New Roman" w:hAnsi="Times New Roman" w:cs="Times New Roman"/>
              </w:rPr>
              <w:t xml:space="preserve"> </w:t>
            </w:r>
          </w:p>
          <w:p w14:paraId="12C19A26" w14:textId="77777777" w:rsidR="00751095" w:rsidRPr="00185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858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58C1">
              <w:rPr>
                <w:rFonts w:ascii="Times New Roman" w:hAnsi="Times New Roman" w:cs="Times New Roman"/>
              </w:rPr>
              <w:t>под руководством преподавателя организовывать процесс практического изучения иностранного языка с опорой на имеющиеся теоретические знания психологических основ формирования иноязычной коммуникативной компетенции; эффективно использовать  знания психологической структуры разных форм речевой деятельности; адекватно оценивать роль контроля и учета знаний, речевых умений и навыков в процессе изучения иностранного языка.</w:t>
            </w:r>
            <w:r w:rsidRPr="001858C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436332" w14:textId="77777777" w:rsidR="00751095" w:rsidRPr="001858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58C1">
              <w:rPr>
                <w:rFonts w:ascii="Times New Roman" w:hAnsi="Times New Roman" w:cs="Times New Roman"/>
              </w:rPr>
              <w:t>навыками применения имеющихся теоретических знаний психологических и методических основ обучения иностранным языкам и культурам в процессе практического изучения иностранного языка.</w:t>
            </w:r>
            <w:r w:rsidRPr="001858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58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105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грамматической системы английского языка.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Грамматические явления и особенности изучаемого языка. Основные грамматические категории и понятия (уровень морфологии).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грамматического строя английского языка, сходства и различия в грамматической системе русского и английского языков. Уровень морфологии: базовый терминологический аппарат (понятие языкового уровня,  языковой  единицы,  парадигмы, грамматической категории и грамматического значения; частеречная  классификация: самостоятельные и служебные части речи).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369B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801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грамматические понятия (уровень синтаксиса).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C00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Синтагматические отношения между единицами языка. Базовый терминологический аппарат (понятие единицы синтаксиса, порядка слов, синтаксической функции; главные и второстепенные члены предложения и средства их выражения; типы подлежащего и сказуемого).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24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4030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C66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20C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D0B96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E56E9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Морфология английского языка.</w:t>
            </w:r>
          </w:p>
        </w:tc>
      </w:tr>
      <w:tr w:rsidR="005B37A7" w:rsidRPr="005B37A7" w14:paraId="00A68D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6470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Имя существительное.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BAC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Категориальное значение имени существительного. Структурная и семантическая классификации существительных. Грамматические категории существительного. Синтаксические функции существительных. Грамматическое согласование подлежащего и сказуемого.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863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87F9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C9C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B37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B319A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CBA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Детерминативы. Категория артиклевой детерминации.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C17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категории детерминации. Состав класса детерминативов в английском языке, особенности их функционирования. Артиклевая детерминация имени существительного: функции артиклей, употребление артиклей с разными типами существительных. Лексико-грамматические средства выражения неопределенного количества. Квантификаторы, обозначающие неопределенно малое и неопределенно большое количество, правила их употребления с разными типами и грамматическими формами существительных.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C0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D57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09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D18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424F0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107E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Местоимения.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6C5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Категориальное значение и структурные типы местоимений. Разряды местоимений и правила их употребления. Синтаксические функции местоимений.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A0BC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666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31F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162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21C3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11F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Имя числительное.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8963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(разряды) числительных. Способы образования числительных. Функции числительных в предложении.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B7F9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E7D6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292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205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FE52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346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Имя прилагательное.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59C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Структурная и семантическая классификации прилагательных. Позиция прилагательного в предложении. Грамматическая категория сравнения, правила образования степеней сравнения прилагательных. Грамматические структуры с прилагательным, выражающие сравнение в английском языке. Синтаксические функции прилагательных.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0BE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E225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89E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AA3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98937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6F4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Наречие.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B75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образования наречий. Семантические типы наречий и их место в структуре предложения. Степени сравнения наречий. Синтаксические функции наречий.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6A3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9C8C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6FE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F04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75F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06C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Предлоги.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F08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Морфологические и функциональные характеристики предлогов английского языка. Основные предлоги времени, места и направления. Закрепленные (зависимые) предлоги.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677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99E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36A6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5B6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8CAC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EE8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Глагол. Грамматические категории глагола. Категория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C8B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классификации глаголов. Типы глаголов и их семантико-грамматические свойства. Грамматические категории лица и числа. Глагольная категория вида (аспекта) в английском языке. Формы глагола настоящего, прошедшего и будущего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DE51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EB9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5AE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20D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4C158A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BFA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Модальные глаголы.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AF8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категории модальности. Средства выражения модальности в языке. Виды модальных значений (возможности, необходимости, долженствования, разрешения, запрета и др.), формальные признаки и особенности функционирования глаголов, передающих данные значения в английском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7D5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A6E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A44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5C6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3430E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04B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Согласование времен и косвенная речь.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8C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согласования времен (временных форм глагола). Косвенная речь: особенности передачи прямой речи в устной и письменной коммуникации. Употребление модальных глаголов в косвенной речи. Правила передачи вопросов, приказов, просьб и т.д. в косвенной речи. Понятия комплементации и комплемента. Типы комплементов вводных глаголов.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009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5A08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3B0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9D5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D1D3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430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Грамматические категории глагола: категория залога.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E9D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Специфические характеристики категории залога в английском языке. Виды залоговых форм глагола, их значения, способы образования и правила употребления.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808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E519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FB7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072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1FB3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505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Грамматические категории глагола: категория наклонения.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90E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наклонения в английском языке. Формы наклонений глагола, их значения, способы образования и правила употребления.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D62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CF4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73D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E82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5B8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5C8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Неличные формы глагола. Конструкции с неличными формами глагола.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265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Неличные формы глагола в английском языке: способы образования, семантико-грамматические признаки, функциональные характеристики. Синтаксические функции неличных форм глагола. Типы конструкций с неличными формами, их семантические и грамматические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963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3EF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4A6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8B7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7B1269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E26E5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синтаксиса английского языка.</w:t>
            </w:r>
          </w:p>
        </w:tc>
      </w:tr>
      <w:tr w:rsidR="005B37A7" w:rsidRPr="005B37A7" w14:paraId="77E20D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1BD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Основные единицы синтаксиса. Коммуникативные типы предложений.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077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единицы синтаксиса (словосочетание, предложение, текст). Понятие коммуникативного типа предложения. Построение различных подтипов повествовательных, вопросительных, побудительных, восклицательных предложений. Ответные реплики.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C70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00ED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85F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923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BACE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A89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Грамматические средства выражения отрицания.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FA9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отрицания в грамматике, способы и средства его выражения в английском языке. Негаторы и их место в предложении. Самостоятельные части речи, выражающие отрицание.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3F6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D07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932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287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9A6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15A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Структурные типы предложений. Простое предложение.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90C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Простое предложение и его структурные подтипы. Эллипсис и эллиптические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59B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B9A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ABD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9531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3E73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D7F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Сложносочиненное предложение.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E8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сложного предложения. Понятие клаузы. Сложные предложения с сочинительной и подчинительной связью. Типы сложносочиненных предложений.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0E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A9B5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778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C81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69C3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081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Сложноподчиненное предложение. Типы придаточных.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470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Маркеры подчинительной связи в сложном предложении. Функциональная классификация придаточных предложений в сложноподчиненном предложении.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935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D1A5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B82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D58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E40CA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BED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Эмфатические конструкции.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577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эмфазы. Грамматические эмфатические средства языка в устной и письменной коммуникации. Типы эмфатических конструкций, правила их построения и функционирования.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3790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AFF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94B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44D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D73E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74A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Правила пунктуации.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EBF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Знаки препинания, их функции и правила использования. Различия между русской и английской пунктуацией. Пунктуация в простом и сложном предложении.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773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06F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9A7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42E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105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10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5"/>
        <w:gridCol w:w="348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1159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58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О.В., Степина С.С.  Практическая грамматика английского языка: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Noun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Its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Determiners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>: учебное пособие/ О.В. Романова, С.С. Степина. - Санкт-Петербург: Изд-во СПбГЭУ, 2023. - 95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500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858C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1858C1">
                <w:rPr>
                  <w:color w:val="00008B"/>
                  <w:u w:val="single"/>
                  <w:lang w:val="en-US"/>
                </w:rPr>
                <w:t>heb</w:t>
              </w:r>
              <w:proofErr w:type="spellEnd"/>
              <w:r w:rsidR="00984247" w:rsidRPr="001858C1">
                <w:rPr>
                  <w:color w:val="00008B"/>
                  <w:u w:val="single"/>
                  <w:lang w:val="en-US"/>
                </w:rPr>
                <w:t>/The%20Noun%20and%20Its.pdf</w:t>
              </w:r>
            </w:hyperlink>
          </w:p>
        </w:tc>
      </w:tr>
      <w:tr w:rsidR="00262CF0" w:rsidRPr="007E6725" w14:paraId="3772CD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9617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Степина С.С. Практический курс первого иностранного языка (английский): грамматика. Коммуникативные задания : практикум / </w:t>
            </w:r>
            <w:proofErr w:type="spellStart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>С.С.Степина</w:t>
            </w:r>
            <w:proofErr w:type="spellEnd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практики англ. яз.-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EA7AA" w14:textId="77777777" w:rsidR="00262CF0" w:rsidRPr="007E6725" w:rsidRDefault="006500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858C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Ñ_(Ð°Ð½Ð³Ð»Ð¸Ð¹ÑÐºÐ¸Ð¹).pdf</w:t>
              </w:r>
            </w:hyperlink>
          </w:p>
        </w:tc>
      </w:tr>
      <w:tr w:rsidR="00262CF0" w:rsidRPr="007E6725" w14:paraId="601278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4BD993" w14:textId="77777777" w:rsidR="00262CF0" w:rsidRPr="001858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О.В., </w:t>
            </w:r>
            <w:proofErr w:type="spellStart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>Гунькова</w:t>
            </w:r>
            <w:proofErr w:type="spellEnd"/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Д.Е. Практическая грамматика английского языка: учебное пособие. – СПб: Изд-во СПбГЭУ, 2024. – 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6B74A" w14:textId="77777777" w:rsidR="00262CF0" w:rsidRPr="007E6725" w:rsidRDefault="006500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_английского_24.pdf</w:t>
              </w:r>
            </w:hyperlink>
          </w:p>
        </w:tc>
      </w:tr>
      <w:tr w:rsidR="00262CF0" w:rsidRPr="007E6725" w14:paraId="3D8DD0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A13406" w14:textId="77777777" w:rsidR="00262CF0" w:rsidRPr="001858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О.В., Медведева С.Н.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Mastering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Through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(практическая грамматика английского языка): практикум для студентов 1-2 курсов. – СПб.: Изд-во СПбГЭУ, 2024. –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559DA7" w14:textId="77777777" w:rsidR="00262CF0" w:rsidRPr="007E6725" w:rsidRDefault="006500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_С.Н._МЕДВЕДЕВА.pdf</w:t>
              </w:r>
            </w:hyperlink>
          </w:p>
        </w:tc>
      </w:tr>
      <w:tr w:rsidR="00262CF0" w:rsidRPr="007E6725" w14:paraId="28F5B7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83DD19" w14:textId="77777777" w:rsidR="00262CF0" w:rsidRPr="001858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О.В., Степина С.С.  Практическая грамматика английского языка: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Tenses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</w:t>
            </w:r>
            <w:r w:rsidRPr="001858C1">
              <w:rPr>
                <w:rFonts w:ascii="Times New Roman" w:hAnsi="Times New Roman" w:cs="Times New Roman"/>
                <w:sz w:val="24"/>
                <w:szCs w:val="24"/>
              </w:rPr>
              <w:t>/ учебное пособие. – СПб.: Изд-во СПбГЭУ, 2024. - 96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C5B676" w14:textId="77777777" w:rsidR="00262CF0" w:rsidRPr="007E6725" w:rsidRDefault="006500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¼Ð°Ð½Ð¾Ð²Ð°_Ð¡ÑÐµÐ¿Ð¸Ð½Ð°.pdf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10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294F9B" w14:textId="77777777" w:rsidTr="007B550D">
        <w:tc>
          <w:tcPr>
            <w:tcW w:w="9345" w:type="dxa"/>
          </w:tcPr>
          <w:p w14:paraId="758A42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2FD6C1" w14:textId="77777777" w:rsidTr="007B550D">
        <w:tc>
          <w:tcPr>
            <w:tcW w:w="9345" w:type="dxa"/>
          </w:tcPr>
          <w:p w14:paraId="4FDFC2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5FC25D" w14:textId="77777777" w:rsidTr="007B550D">
        <w:tc>
          <w:tcPr>
            <w:tcW w:w="9345" w:type="dxa"/>
          </w:tcPr>
          <w:p w14:paraId="044E7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0A812D" w14:textId="77777777" w:rsidTr="007B550D">
        <w:tc>
          <w:tcPr>
            <w:tcW w:w="9345" w:type="dxa"/>
          </w:tcPr>
          <w:p w14:paraId="3EB057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10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00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10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58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58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58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58C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58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58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58C1">
              <w:rPr>
                <w:sz w:val="22"/>
                <w:szCs w:val="22"/>
              </w:rPr>
              <w:t>комплексом</w:t>
            </w:r>
            <w:proofErr w:type="gramStart"/>
            <w:r w:rsidRPr="001858C1">
              <w:rPr>
                <w:sz w:val="22"/>
                <w:szCs w:val="22"/>
              </w:rPr>
              <w:t>.С</w:t>
            </w:r>
            <w:proofErr w:type="gramEnd"/>
            <w:r w:rsidRPr="001858C1">
              <w:rPr>
                <w:sz w:val="22"/>
                <w:szCs w:val="22"/>
              </w:rPr>
              <w:t>пециализированная</w:t>
            </w:r>
            <w:proofErr w:type="spellEnd"/>
            <w:r w:rsidRPr="001858C1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1858C1">
              <w:rPr>
                <w:sz w:val="22"/>
                <w:szCs w:val="22"/>
                <w:lang w:val="en-US"/>
              </w:rPr>
              <w:t>Universal</w:t>
            </w:r>
            <w:r w:rsidRPr="001858C1">
              <w:rPr>
                <w:sz w:val="22"/>
                <w:szCs w:val="22"/>
              </w:rPr>
              <w:t xml:space="preserve"> №1 - 4 шт.,  Компьютер </w:t>
            </w:r>
            <w:r w:rsidRPr="001858C1">
              <w:rPr>
                <w:sz w:val="22"/>
                <w:szCs w:val="22"/>
                <w:lang w:val="en-US"/>
              </w:rPr>
              <w:t>Intel</w:t>
            </w:r>
            <w:r w:rsidRPr="001858C1">
              <w:rPr>
                <w:sz w:val="22"/>
                <w:szCs w:val="22"/>
              </w:rPr>
              <w:t xml:space="preserve">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58C1">
              <w:rPr>
                <w:sz w:val="22"/>
                <w:szCs w:val="22"/>
              </w:rPr>
              <w:t xml:space="preserve">3-2100 2.4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58C1">
              <w:rPr>
                <w:sz w:val="22"/>
                <w:szCs w:val="22"/>
              </w:rPr>
              <w:t>/4 4</w:t>
            </w:r>
            <w:r w:rsidRPr="001858C1">
              <w:rPr>
                <w:sz w:val="22"/>
                <w:szCs w:val="22"/>
                <w:lang w:val="en-US"/>
              </w:rPr>
              <w:t>Gb</w:t>
            </w:r>
            <w:r w:rsidRPr="001858C1">
              <w:rPr>
                <w:sz w:val="22"/>
                <w:szCs w:val="22"/>
              </w:rPr>
              <w:t>/500</w:t>
            </w:r>
            <w:r w:rsidRPr="001858C1">
              <w:rPr>
                <w:sz w:val="22"/>
                <w:szCs w:val="22"/>
                <w:lang w:val="en-US"/>
              </w:rPr>
              <w:t>Gb</w:t>
            </w:r>
            <w:r w:rsidRPr="001858C1">
              <w:rPr>
                <w:sz w:val="22"/>
                <w:szCs w:val="22"/>
              </w:rPr>
              <w:t>/</w:t>
            </w:r>
            <w:r w:rsidRPr="001858C1">
              <w:rPr>
                <w:sz w:val="22"/>
                <w:szCs w:val="22"/>
                <w:lang w:val="en-US"/>
              </w:rPr>
              <w:t>Acer</w:t>
            </w:r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V</w:t>
            </w:r>
            <w:r w:rsidRPr="001858C1">
              <w:rPr>
                <w:sz w:val="22"/>
                <w:szCs w:val="22"/>
              </w:rPr>
              <w:t xml:space="preserve">193 19" - 10 шт., Моноблок </w:t>
            </w:r>
            <w:r w:rsidRPr="001858C1">
              <w:rPr>
                <w:sz w:val="22"/>
                <w:szCs w:val="22"/>
                <w:lang w:val="en-US"/>
              </w:rPr>
              <w:t>AIO</w:t>
            </w:r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IRU</w:t>
            </w:r>
            <w:r w:rsidRPr="001858C1">
              <w:rPr>
                <w:sz w:val="22"/>
                <w:szCs w:val="22"/>
              </w:rPr>
              <w:t xml:space="preserve"> 308 </w:t>
            </w:r>
            <w:r w:rsidRPr="001858C1">
              <w:rPr>
                <w:sz w:val="22"/>
                <w:szCs w:val="22"/>
                <w:lang w:val="en-US"/>
              </w:rPr>
              <w:t>intel</w:t>
            </w:r>
            <w:r w:rsidRPr="001858C1">
              <w:rPr>
                <w:sz w:val="22"/>
                <w:szCs w:val="22"/>
              </w:rPr>
              <w:t xml:space="preserve"> 2.8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58C1">
              <w:rPr>
                <w:sz w:val="22"/>
                <w:szCs w:val="22"/>
              </w:rPr>
              <w:t xml:space="preserve">/4 </w:t>
            </w:r>
            <w:r w:rsidRPr="001858C1">
              <w:rPr>
                <w:sz w:val="22"/>
                <w:szCs w:val="22"/>
                <w:lang w:val="en-US"/>
              </w:rPr>
              <w:t>Gb</w:t>
            </w:r>
            <w:r w:rsidRPr="001858C1">
              <w:rPr>
                <w:sz w:val="22"/>
                <w:szCs w:val="22"/>
              </w:rPr>
              <w:t>/1</w:t>
            </w:r>
            <w:r w:rsidRPr="001858C1">
              <w:rPr>
                <w:sz w:val="22"/>
                <w:szCs w:val="22"/>
                <w:lang w:val="en-US"/>
              </w:rPr>
              <w:t>Tb</w:t>
            </w:r>
            <w:r w:rsidRPr="001858C1">
              <w:rPr>
                <w:sz w:val="22"/>
                <w:szCs w:val="22"/>
              </w:rPr>
              <w:t xml:space="preserve"> - 1 шт., Сетевой коммутатор </w:t>
            </w:r>
            <w:r w:rsidRPr="001858C1">
              <w:rPr>
                <w:sz w:val="22"/>
                <w:szCs w:val="22"/>
                <w:lang w:val="en-US"/>
              </w:rPr>
              <w:t>Switch</w:t>
            </w:r>
            <w:r w:rsidRPr="001858C1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858C1" w14:paraId="38CBA043" w14:textId="77777777" w:rsidTr="008416EB">
        <w:tc>
          <w:tcPr>
            <w:tcW w:w="7797" w:type="dxa"/>
            <w:shd w:val="clear" w:color="auto" w:fill="auto"/>
          </w:tcPr>
          <w:p w14:paraId="440A5112" w14:textId="77777777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58C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58C1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1858C1">
              <w:rPr>
                <w:sz w:val="22"/>
                <w:szCs w:val="22"/>
                <w:lang w:val="en-US"/>
              </w:rPr>
              <w:t>AIO</w:t>
            </w:r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IRU</w:t>
            </w:r>
            <w:r w:rsidRPr="001858C1">
              <w:rPr>
                <w:sz w:val="22"/>
                <w:szCs w:val="22"/>
              </w:rPr>
              <w:t xml:space="preserve"> 308 </w:t>
            </w:r>
            <w:r w:rsidRPr="001858C1">
              <w:rPr>
                <w:sz w:val="22"/>
                <w:szCs w:val="22"/>
                <w:lang w:val="en-US"/>
              </w:rPr>
              <w:t>intel</w:t>
            </w:r>
            <w:r w:rsidRPr="001858C1">
              <w:rPr>
                <w:sz w:val="22"/>
                <w:szCs w:val="22"/>
              </w:rPr>
              <w:t xml:space="preserve"> 2.8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58C1">
              <w:rPr>
                <w:sz w:val="22"/>
                <w:szCs w:val="22"/>
              </w:rPr>
              <w:t xml:space="preserve">/4 </w:t>
            </w:r>
            <w:r w:rsidRPr="001858C1">
              <w:rPr>
                <w:sz w:val="22"/>
                <w:szCs w:val="22"/>
                <w:lang w:val="en-US"/>
              </w:rPr>
              <w:t>Gb</w:t>
            </w:r>
            <w:r w:rsidRPr="001858C1">
              <w:rPr>
                <w:sz w:val="22"/>
                <w:szCs w:val="22"/>
              </w:rPr>
              <w:t>/1</w:t>
            </w:r>
            <w:r w:rsidRPr="001858C1">
              <w:rPr>
                <w:sz w:val="22"/>
                <w:szCs w:val="22"/>
                <w:lang w:val="en-US"/>
              </w:rPr>
              <w:t>Tb</w:t>
            </w:r>
            <w:r w:rsidRPr="001858C1">
              <w:rPr>
                <w:sz w:val="22"/>
                <w:szCs w:val="22"/>
              </w:rPr>
              <w:t xml:space="preserve"> - 16 шт., Компьютер </w:t>
            </w:r>
            <w:r w:rsidRPr="001858C1">
              <w:rPr>
                <w:sz w:val="22"/>
                <w:szCs w:val="22"/>
                <w:lang w:val="en-US"/>
              </w:rPr>
              <w:t>Intel</w:t>
            </w:r>
            <w:r w:rsidRPr="001858C1">
              <w:rPr>
                <w:sz w:val="22"/>
                <w:szCs w:val="22"/>
              </w:rPr>
              <w:t xml:space="preserve">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58C1">
              <w:rPr>
                <w:sz w:val="22"/>
                <w:szCs w:val="22"/>
              </w:rPr>
              <w:t xml:space="preserve">3-2100 2.4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58C1">
              <w:rPr>
                <w:sz w:val="22"/>
                <w:szCs w:val="22"/>
              </w:rPr>
              <w:t>/4 4</w:t>
            </w:r>
            <w:r w:rsidRPr="001858C1">
              <w:rPr>
                <w:sz w:val="22"/>
                <w:szCs w:val="22"/>
                <w:lang w:val="en-US"/>
              </w:rPr>
              <w:t>Gb</w:t>
            </w:r>
            <w:r w:rsidRPr="001858C1">
              <w:rPr>
                <w:sz w:val="22"/>
                <w:szCs w:val="22"/>
              </w:rPr>
              <w:t>/500</w:t>
            </w:r>
            <w:r w:rsidRPr="001858C1">
              <w:rPr>
                <w:sz w:val="22"/>
                <w:szCs w:val="22"/>
                <w:lang w:val="en-US"/>
              </w:rPr>
              <w:t>Gb</w:t>
            </w:r>
            <w:r w:rsidRPr="001858C1">
              <w:rPr>
                <w:sz w:val="22"/>
                <w:szCs w:val="22"/>
              </w:rPr>
              <w:t>/</w:t>
            </w:r>
            <w:r w:rsidRPr="001858C1">
              <w:rPr>
                <w:sz w:val="22"/>
                <w:szCs w:val="22"/>
                <w:lang w:val="en-US"/>
              </w:rPr>
              <w:t>Acer</w:t>
            </w:r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V</w:t>
            </w:r>
            <w:r w:rsidRPr="001858C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x</w:t>
            </w:r>
            <w:r w:rsidRPr="001858C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Champion</w:t>
            </w:r>
            <w:r w:rsidRPr="001858C1">
              <w:rPr>
                <w:sz w:val="22"/>
                <w:szCs w:val="22"/>
              </w:rPr>
              <w:t xml:space="preserve"> 203х153см (</w:t>
            </w:r>
            <w:r w:rsidRPr="001858C1">
              <w:rPr>
                <w:sz w:val="22"/>
                <w:szCs w:val="22"/>
                <w:lang w:val="en-US"/>
              </w:rPr>
              <w:t>SCM</w:t>
            </w:r>
            <w:r w:rsidRPr="001858C1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D50271" w14:textId="77777777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858C1" w14:paraId="0F2FB99E" w14:textId="77777777" w:rsidTr="008416EB">
        <w:tc>
          <w:tcPr>
            <w:tcW w:w="7797" w:type="dxa"/>
            <w:shd w:val="clear" w:color="auto" w:fill="auto"/>
          </w:tcPr>
          <w:p w14:paraId="76D003CD" w14:textId="77777777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58C1">
              <w:rPr>
                <w:sz w:val="22"/>
                <w:szCs w:val="22"/>
              </w:rPr>
              <w:t>комплексом</w:t>
            </w:r>
            <w:proofErr w:type="gramStart"/>
            <w:r w:rsidRPr="001858C1">
              <w:rPr>
                <w:sz w:val="22"/>
                <w:szCs w:val="22"/>
              </w:rPr>
              <w:t>.С</w:t>
            </w:r>
            <w:proofErr w:type="gramEnd"/>
            <w:r w:rsidRPr="001858C1">
              <w:rPr>
                <w:sz w:val="22"/>
                <w:szCs w:val="22"/>
              </w:rPr>
              <w:t>пециализированная</w:t>
            </w:r>
            <w:proofErr w:type="spellEnd"/>
            <w:r w:rsidRPr="001858C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58C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1858C1">
              <w:rPr>
                <w:sz w:val="22"/>
                <w:szCs w:val="22"/>
                <w:lang w:val="en-US"/>
              </w:rPr>
              <w:t>AIO</w:t>
            </w:r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IRU</w:t>
            </w:r>
            <w:r w:rsidRPr="001858C1">
              <w:rPr>
                <w:sz w:val="22"/>
                <w:szCs w:val="22"/>
              </w:rPr>
              <w:t xml:space="preserve"> 308 </w:t>
            </w:r>
            <w:r w:rsidRPr="001858C1">
              <w:rPr>
                <w:sz w:val="22"/>
                <w:szCs w:val="22"/>
                <w:lang w:val="en-US"/>
              </w:rPr>
              <w:t>intel</w:t>
            </w:r>
            <w:r w:rsidRPr="001858C1">
              <w:rPr>
                <w:sz w:val="22"/>
                <w:szCs w:val="22"/>
              </w:rPr>
              <w:t xml:space="preserve"> 2.8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58C1">
              <w:rPr>
                <w:sz w:val="22"/>
                <w:szCs w:val="22"/>
              </w:rPr>
              <w:t xml:space="preserve">/4 </w:t>
            </w:r>
            <w:r w:rsidRPr="001858C1">
              <w:rPr>
                <w:sz w:val="22"/>
                <w:szCs w:val="22"/>
                <w:lang w:val="en-US"/>
              </w:rPr>
              <w:t>Gb</w:t>
            </w:r>
            <w:r w:rsidRPr="001858C1">
              <w:rPr>
                <w:sz w:val="22"/>
                <w:szCs w:val="22"/>
              </w:rPr>
              <w:t>/1</w:t>
            </w:r>
            <w:r w:rsidRPr="001858C1">
              <w:rPr>
                <w:sz w:val="22"/>
                <w:szCs w:val="22"/>
                <w:lang w:val="en-US"/>
              </w:rPr>
              <w:t>Tb</w:t>
            </w:r>
            <w:r w:rsidRPr="001858C1">
              <w:rPr>
                <w:sz w:val="22"/>
                <w:szCs w:val="22"/>
              </w:rPr>
              <w:t xml:space="preserve"> - 12 шт., Ноутбук </w:t>
            </w:r>
            <w:r w:rsidRPr="001858C1">
              <w:rPr>
                <w:sz w:val="22"/>
                <w:szCs w:val="22"/>
                <w:lang w:val="en-US"/>
              </w:rPr>
              <w:t>HP</w:t>
            </w:r>
            <w:r w:rsidRPr="001858C1">
              <w:rPr>
                <w:sz w:val="22"/>
                <w:szCs w:val="22"/>
              </w:rPr>
              <w:t xml:space="preserve"> 250 </w:t>
            </w:r>
            <w:r w:rsidRPr="001858C1">
              <w:rPr>
                <w:sz w:val="22"/>
                <w:szCs w:val="22"/>
                <w:lang w:val="en-US"/>
              </w:rPr>
              <w:t>G</w:t>
            </w:r>
            <w:r w:rsidRPr="001858C1">
              <w:rPr>
                <w:sz w:val="22"/>
                <w:szCs w:val="22"/>
              </w:rPr>
              <w:t>6 1</w:t>
            </w:r>
            <w:r w:rsidRPr="001858C1">
              <w:rPr>
                <w:sz w:val="22"/>
                <w:szCs w:val="22"/>
                <w:lang w:val="en-US"/>
              </w:rPr>
              <w:t>WY</w:t>
            </w:r>
            <w:r w:rsidRPr="001858C1">
              <w:rPr>
                <w:sz w:val="22"/>
                <w:szCs w:val="22"/>
              </w:rPr>
              <w:t>58</w:t>
            </w:r>
            <w:r w:rsidRPr="001858C1">
              <w:rPr>
                <w:sz w:val="22"/>
                <w:szCs w:val="22"/>
                <w:lang w:val="en-US"/>
              </w:rPr>
              <w:t>EA</w:t>
            </w:r>
            <w:r w:rsidRPr="001858C1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1858C1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SLH</w:t>
            </w:r>
            <w:r w:rsidRPr="001858C1">
              <w:rPr>
                <w:sz w:val="22"/>
                <w:szCs w:val="22"/>
              </w:rPr>
              <w:t xml:space="preserve">07 с кабелем </w:t>
            </w:r>
            <w:r w:rsidRPr="001858C1">
              <w:rPr>
                <w:sz w:val="22"/>
                <w:szCs w:val="22"/>
                <w:lang w:val="en-US"/>
              </w:rPr>
              <w:t>RJ</w:t>
            </w:r>
            <w:r w:rsidRPr="001858C1">
              <w:rPr>
                <w:sz w:val="22"/>
                <w:szCs w:val="22"/>
              </w:rPr>
              <w:t xml:space="preserve">11 - </w:t>
            </w:r>
            <w:r w:rsidRPr="001858C1">
              <w:rPr>
                <w:sz w:val="22"/>
                <w:szCs w:val="22"/>
                <w:lang w:val="en-US"/>
              </w:rPr>
              <w:t>USB</w:t>
            </w:r>
            <w:r w:rsidRPr="001858C1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1858C1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2ECB08" w14:textId="77777777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858C1" w14:paraId="3D929D43" w14:textId="77777777" w:rsidTr="008416EB">
        <w:tc>
          <w:tcPr>
            <w:tcW w:w="7797" w:type="dxa"/>
            <w:shd w:val="clear" w:color="auto" w:fill="auto"/>
          </w:tcPr>
          <w:p w14:paraId="34F08F5B" w14:textId="77777777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58C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58C1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1858C1">
              <w:rPr>
                <w:sz w:val="22"/>
                <w:szCs w:val="22"/>
                <w:lang w:val="en-US"/>
              </w:rPr>
              <w:t>HP</w:t>
            </w:r>
            <w:r w:rsidRPr="001858C1">
              <w:rPr>
                <w:sz w:val="22"/>
                <w:szCs w:val="22"/>
              </w:rPr>
              <w:t xml:space="preserve"> 250 </w:t>
            </w:r>
            <w:r w:rsidRPr="001858C1">
              <w:rPr>
                <w:sz w:val="22"/>
                <w:szCs w:val="22"/>
                <w:lang w:val="en-US"/>
              </w:rPr>
              <w:t>G</w:t>
            </w:r>
            <w:r w:rsidRPr="001858C1">
              <w:rPr>
                <w:sz w:val="22"/>
                <w:szCs w:val="22"/>
              </w:rPr>
              <w:t>6 1</w:t>
            </w:r>
            <w:r w:rsidRPr="001858C1">
              <w:rPr>
                <w:sz w:val="22"/>
                <w:szCs w:val="22"/>
                <w:lang w:val="en-US"/>
              </w:rPr>
              <w:t>WY</w:t>
            </w:r>
            <w:r w:rsidRPr="001858C1">
              <w:rPr>
                <w:sz w:val="22"/>
                <w:szCs w:val="22"/>
              </w:rPr>
              <w:t>58</w:t>
            </w:r>
            <w:r w:rsidRPr="001858C1">
              <w:rPr>
                <w:sz w:val="22"/>
                <w:szCs w:val="22"/>
                <w:lang w:val="en-US"/>
              </w:rPr>
              <w:t>EA</w:t>
            </w:r>
            <w:r w:rsidRPr="001858C1">
              <w:rPr>
                <w:sz w:val="22"/>
                <w:szCs w:val="22"/>
              </w:rPr>
              <w:t xml:space="preserve">, Мультимедийный проектор </w:t>
            </w:r>
            <w:r w:rsidRPr="001858C1">
              <w:rPr>
                <w:sz w:val="22"/>
                <w:szCs w:val="22"/>
                <w:lang w:val="en-US"/>
              </w:rPr>
              <w:t>LG</w:t>
            </w:r>
            <w:r w:rsidRPr="001858C1">
              <w:rPr>
                <w:sz w:val="22"/>
                <w:szCs w:val="22"/>
              </w:rPr>
              <w:t xml:space="preserve"> </w:t>
            </w:r>
            <w:r w:rsidRPr="001858C1">
              <w:rPr>
                <w:sz w:val="22"/>
                <w:szCs w:val="22"/>
                <w:lang w:val="en-US"/>
              </w:rPr>
              <w:t>PF</w:t>
            </w:r>
            <w:r w:rsidRPr="001858C1">
              <w:rPr>
                <w:sz w:val="22"/>
                <w:szCs w:val="22"/>
              </w:rPr>
              <w:t>1500</w:t>
            </w:r>
            <w:r w:rsidRPr="001858C1">
              <w:rPr>
                <w:sz w:val="22"/>
                <w:szCs w:val="22"/>
                <w:lang w:val="en-US"/>
              </w:rPr>
              <w:t>G</w:t>
            </w:r>
            <w:r w:rsidRPr="001858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B86F4D" w14:textId="77777777" w:rsidR="002C735C" w:rsidRPr="001858C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8C1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105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10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10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10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Устный перевод предложений с русского языка на английский</w:t>
            </w:r>
          </w:p>
        </w:tc>
      </w:tr>
      <w:tr w:rsidR="009E6058" w14:paraId="31A67885" w14:textId="77777777" w:rsidTr="00F00293">
        <w:tc>
          <w:tcPr>
            <w:tcW w:w="562" w:type="dxa"/>
          </w:tcPr>
          <w:p w14:paraId="3CA7E7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629979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Грамматический разбор 1 предложения на английском языке</w:t>
            </w:r>
          </w:p>
        </w:tc>
      </w:tr>
      <w:tr w:rsidR="009E6058" w14:paraId="2B1BEDE4" w14:textId="77777777" w:rsidTr="00F00293">
        <w:tc>
          <w:tcPr>
            <w:tcW w:w="562" w:type="dxa"/>
          </w:tcPr>
          <w:p w14:paraId="5A6A5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98D479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Теоретический вопрос по правилам употребления изученных грамматических средств</w:t>
            </w:r>
          </w:p>
        </w:tc>
      </w:tr>
      <w:tr w:rsidR="009E6058" w14:paraId="5E75BA1F" w14:textId="77777777" w:rsidTr="00F00293">
        <w:tc>
          <w:tcPr>
            <w:tcW w:w="562" w:type="dxa"/>
          </w:tcPr>
          <w:p w14:paraId="698205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21242E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Описание грамматического строя английского языка, сходства и различия в грамматической системе русского и английского языков.</w:t>
            </w:r>
          </w:p>
        </w:tc>
      </w:tr>
      <w:tr w:rsidR="009E6058" w14:paraId="2E015E41" w14:textId="77777777" w:rsidTr="00F00293">
        <w:tc>
          <w:tcPr>
            <w:tcW w:w="562" w:type="dxa"/>
          </w:tcPr>
          <w:p w14:paraId="657227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511E39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 xml:space="preserve">Уровень морфологии: базовый терминологический аппарат (понятие языкового уровня,  языковой  единицы,  парадигмы, грамматической категории и грамматического значения; </w:t>
            </w:r>
            <w:proofErr w:type="spellStart"/>
            <w:r w:rsidRPr="001858C1">
              <w:rPr>
                <w:sz w:val="23"/>
                <w:szCs w:val="23"/>
              </w:rPr>
              <w:t>частеречная</w:t>
            </w:r>
            <w:proofErr w:type="spellEnd"/>
            <w:r w:rsidRPr="001858C1">
              <w:rPr>
                <w:sz w:val="23"/>
                <w:szCs w:val="23"/>
              </w:rPr>
              <w:t xml:space="preserve">  классификация: самостоятельные и служебные части речи).</w:t>
            </w:r>
          </w:p>
        </w:tc>
      </w:tr>
      <w:tr w:rsidR="009E6058" w14:paraId="233B75AA" w14:textId="77777777" w:rsidTr="00F00293">
        <w:tc>
          <w:tcPr>
            <w:tcW w:w="562" w:type="dxa"/>
          </w:tcPr>
          <w:p w14:paraId="0589AC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AC3A0B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Синтагматические отношения между единицами языка.</w:t>
            </w:r>
          </w:p>
        </w:tc>
      </w:tr>
      <w:tr w:rsidR="009E6058" w14:paraId="73927889" w14:textId="77777777" w:rsidTr="00F00293">
        <w:tc>
          <w:tcPr>
            <w:tcW w:w="562" w:type="dxa"/>
          </w:tcPr>
          <w:p w14:paraId="3B1DC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838501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Базовый терминологический аппарат (понятие единицы синтаксиса, порядка слов, синтаксической функции; главные и второстепенные члены предложения и средства их выражения; типы подлежащего и сказуемого).</w:t>
            </w:r>
          </w:p>
        </w:tc>
      </w:tr>
      <w:tr w:rsidR="009E6058" w14:paraId="08D8CBF1" w14:textId="77777777" w:rsidTr="00F00293">
        <w:tc>
          <w:tcPr>
            <w:tcW w:w="562" w:type="dxa"/>
          </w:tcPr>
          <w:p w14:paraId="55272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DCDB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Категориальное значение имени существительного.</w:t>
            </w:r>
          </w:p>
        </w:tc>
      </w:tr>
      <w:tr w:rsidR="009E6058" w14:paraId="674A1EC8" w14:textId="77777777" w:rsidTr="00F00293">
        <w:tc>
          <w:tcPr>
            <w:tcW w:w="562" w:type="dxa"/>
          </w:tcPr>
          <w:p w14:paraId="00149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CED83B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Структурная и семантическая классификации существительных.</w:t>
            </w:r>
          </w:p>
        </w:tc>
      </w:tr>
      <w:tr w:rsidR="009E6058" w14:paraId="2FE425AF" w14:textId="77777777" w:rsidTr="00F00293">
        <w:tc>
          <w:tcPr>
            <w:tcW w:w="562" w:type="dxa"/>
          </w:tcPr>
          <w:p w14:paraId="218BD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4AE2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Грамматические категории существительного.</w:t>
            </w:r>
          </w:p>
        </w:tc>
      </w:tr>
      <w:tr w:rsidR="009E6058" w14:paraId="66526B6D" w14:textId="77777777" w:rsidTr="00F00293">
        <w:tc>
          <w:tcPr>
            <w:tcW w:w="562" w:type="dxa"/>
          </w:tcPr>
          <w:p w14:paraId="5E8668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5419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Синтаксические функции существительных.</w:t>
            </w:r>
          </w:p>
        </w:tc>
      </w:tr>
      <w:tr w:rsidR="009E6058" w14:paraId="2C2F9882" w14:textId="77777777" w:rsidTr="00F00293">
        <w:tc>
          <w:tcPr>
            <w:tcW w:w="562" w:type="dxa"/>
          </w:tcPr>
          <w:p w14:paraId="02F03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2F0DC1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Грамматическое согласование подлежащего и сказуемого.</w:t>
            </w:r>
          </w:p>
        </w:tc>
      </w:tr>
      <w:tr w:rsidR="009E6058" w14:paraId="047D27F2" w14:textId="77777777" w:rsidTr="00F00293">
        <w:tc>
          <w:tcPr>
            <w:tcW w:w="562" w:type="dxa"/>
          </w:tcPr>
          <w:p w14:paraId="38FA73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22E376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Категориальное значение и структурные типы местоимений.</w:t>
            </w:r>
          </w:p>
        </w:tc>
      </w:tr>
      <w:tr w:rsidR="009E6058" w14:paraId="3DA6DF05" w14:textId="77777777" w:rsidTr="00F00293">
        <w:tc>
          <w:tcPr>
            <w:tcW w:w="562" w:type="dxa"/>
          </w:tcPr>
          <w:p w14:paraId="50722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811246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Разряды местоимений и правила их употребления.</w:t>
            </w:r>
          </w:p>
        </w:tc>
      </w:tr>
      <w:tr w:rsidR="009E6058" w14:paraId="6F5B23DD" w14:textId="77777777" w:rsidTr="00F00293">
        <w:tc>
          <w:tcPr>
            <w:tcW w:w="562" w:type="dxa"/>
          </w:tcPr>
          <w:p w14:paraId="45C6A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165F454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Виды (разряды) числительных. Способы образования числительных.</w:t>
            </w:r>
          </w:p>
        </w:tc>
      </w:tr>
      <w:tr w:rsidR="009E6058" w14:paraId="3D214701" w14:textId="77777777" w:rsidTr="00F00293">
        <w:tc>
          <w:tcPr>
            <w:tcW w:w="562" w:type="dxa"/>
          </w:tcPr>
          <w:p w14:paraId="167BB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391682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Структурная и семантическая классификации прилагательных.</w:t>
            </w:r>
          </w:p>
        </w:tc>
      </w:tr>
      <w:tr w:rsidR="009E6058" w14:paraId="40BDB249" w14:textId="77777777" w:rsidTr="00F00293">
        <w:tc>
          <w:tcPr>
            <w:tcW w:w="562" w:type="dxa"/>
          </w:tcPr>
          <w:p w14:paraId="40ADB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B8B9D3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Грамматическая категория сравнения, правила образования степеней сравнения прилагательных.</w:t>
            </w:r>
          </w:p>
        </w:tc>
      </w:tr>
      <w:tr w:rsidR="009E6058" w14:paraId="035A1C0B" w14:textId="77777777" w:rsidTr="00F00293">
        <w:tc>
          <w:tcPr>
            <w:tcW w:w="562" w:type="dxa"/>
          </w:tcPr>
          <w:p w14:paraId="486D8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7443CF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Грамматические структуры с прилагательным, выражающие сравнение в английском языке.</w:t>
            </w:r>
          </w:p>
        </w:tc>
      </w:tr>
      <w:tr w:rsidR="009E6058" w14:paraId="6AF5636F" w14:textId="77777777" w:rsidTr="00F00293">
        <w:tc>
          <w:tcPr>
            <w:tcW w:w="562" w:type="dxa"/>
          </w:tcPr>
          <w:p w14:paraId="32F27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92D4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Синтаксические функции прилагательных.</w:t>
            </w:r>
          </w:p>
        </w:tc>
      </w:tr>
      <w:tr w:rsidR="009E6058" w14:paraId="019BF9A1" w14:textId="77777777" w:rsidTr="00F00293">
        <w:tc>
          <w:tcPr>
            <w:tcW w:w="562" w:type="dxa"/>
          </w:tcPr>
          <w:p w14:paraId="62F485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9BEA3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образования наречий.</w:t>
            </w:r>
          </w:p>
        </w:tc>
      </w:tr>
      <w:tr w:rsidR="009E6058" w14:paraId="5A408A0E" w14:textId="77777777" w:rsidTr="00F00293">
        <w:tc>
          <w:tcPr>
            <w:tcW w:w="562" w:type="dxa"/>
          </w:tcPr>
          <w:p w14:paraId="57C44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EDB4DF" w14:textId="77777777" w:rsidR="009E6058" w:rsidRPr="00185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Семантические типы наречий и их место в структуре предложения.</w:t>
            </w:r>
          </w:p>
        </w:tc>
      </w:tr>
      <w:tr w:rsidR="009E6058" w14:paraId="358414AC" w14:textId="77777777" w:rsidTr="00F00293">
        <w:tc>
          <w:tcPr>
            <w:tcW w:w="562" w:type="dxa"/>
          </w:tcPr>
          <w:p w14:paraId="78FD1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0DC10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Степени сравнения наречий.</w:t>
            </w:r>
          </w:p>
        </w:tc>
      </w:tr>
      <w:tr w:rsidR="009E6058" w14:paraId="62DEC675" w14:textId="77777777" w:rsidTr="00F00293">
        <w:tc>
          <w:tcPr>
            <w:tcW w:w="562" w:type="dxa"/>
          </w:tcPr>
          <w:p w14:paraId="2719D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C3C8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Синтаксические функции наречий.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10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58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10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58C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58C1" w14:paraId="5A1C9382" w14:textId="77777777" w:rsidTr="00801458">
        <w:tc>
          <w:tcPr>
            <w:tcW w:w="2336" w:type="dxa"/>
          </w:tcPr>
          <w:p w14:paraId="4C518DAB" w14:textId="77777777" w:rsidR="005D65A5" w:rsidRPr="00185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8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5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8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5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8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5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8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58C1" w14:paraId="07658034" w14:textId="77777777" w:rsidTr="00801458">
        <w:tc>
          <w:tcPr>
            <w:tcW w:w="2336" w:type="dxa"/>
          </w:tcPr>
          <w:p w14:paraId="1553D698" w14:textId="78F29BFB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858C1" w14:paraId="2963470F" w14:textId="77777777" w:rsidTr="00801458">
        <w:tc>
          <w:tcPr>
            <w:tcW w:w="2336" w:type="dxa"/>
          </w:tcPr>
          <w:p w14:paraId="17705CA2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9E7C6E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187009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8EEE92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1858C1" w14:paraId="1CE484DB" w14:textId="77777777" w:rsidTr="00801458">
        <w:tc>
          <w:tcPr>
            <w:tcW w:w="2336" w:type="dxa"/>
          </w:tcPr>
          <w:p w14:paraId="60A9D334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185A0A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431DE8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DF12E4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858C1" w14:paraId="4C9F6092" w14:textId="77777777" w:rsidTr="00801458">
        <w:tc>
          <w:tcPr>
            <w:tcW w:w="2336" w:type="dxa"/>
          </w:tcPr>
          <w:p w14:paraId="05C978BD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D29A076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0FD9260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E55FF6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1858C1" w14:paraId="13B06B8A" w14:textId="77777777" w:rsidTr="00801458">
        <w:tc>
          <w:tcPr>
            <w:tcW w:w="2336" w:type="dxa"/>
          </w:tcPr>
          <w:p w14:paraId="194892CA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0340961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589858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D93418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10-11</w:t>
            </w:r>
          </w:p>
        </w:tc>
      </w:tr>
      <w:tr w:rsidR="005D65A5" w:rsidRPr="001858C1" w14:paraId="598192F4" w14:textId="77777777" w:rsidTr="00801458">
        <w:tc>
          <w:tcPr>
            <w:tcW w:w="2336" w:type="dxa"/>
          </w:tcPr>
          <w:p w14:paraId="721A5968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7E4E789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935D3F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6CF1B5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1858C1" w14:paraId="16564F4A" w14:textId="77777777" w:rsidTr="00801458">
        <w:tc>
          <w:tcPr>
            <w:tcW w:w="2336" w:type="dxa"/>
          </w:tcPr>
          <w:p w14:paraId="5AEF918D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33AFB22E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534E06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E528AC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  <w:tr w:rsidR="005D65A5" w:rsidRPr="001858C1" w14:paraId="627EFC90" w14:textId="77777777" w:rsidTr="00801458">
        <w:tc>
          <w:tcPr>
            <w:tcW w:w="2336" w:type="dxa"/>
          </w:tcPr>
          <w:p w14:paraId="082C86A7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2F36740F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0F308D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C66789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1858C1" w14:paraId="5F520CEA" w14:textId="77777777" w:rsidTr="00801458">
        <w:tc>
          <w:tcPr>
            <w:tcW w:w="2336" w:type="dxa"/>
          </w:tcPr>
          <w:p w14:paraId="3CABFBA7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2CE1F941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24064E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12DA6B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12-15</w:t>
            </w:r>
          </w:p>
        </w:tc>
      </w:tr>
      <w:tr w:rsidR="005D65A5" w:rsidRPr="001858C1" w14:paraId="43B79B3A" w14:textId="77777777" w:rsidTr="00801458">
        <w:tc>
          <w:tcPr>
            <w:tcW w:w="2336" w:type="dxa"/>
          </w:tcPr>
          <w:p w14:paraId="69C6693D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7BC02924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F73E12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14F2E8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16-18</w:t>
            </w:r>
          </w:p>
        </w:tc>
      </w:tr>
      <w:tr w:rsidR="005D65A5" w:rsidRPr="001858C1" w14:paraId="582A79EC" w14:textId="77777777" w:rsidTr="00801458">
        <w:tc>
          <w:tcPr>
            <w:tcW w:w="2336" w:type="dxa"/>
          </w:tcPr>
          <w:p w14:paraId="75CADDF4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02B1CA56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ABFFE8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85701A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19-21</w:t>
            </w:r>
          </w:p>
        </w:tc>
      </w:tr>
      <w:tr w:rsidR="005D65A5" w:rsidRPr="001858C1" w14:paraId="69FC3531" w14:textId="77777777" w:rsidTr="00801458">
        <w:tc>
          <w:tcPr>
            <w:tcW w:w="2336" w:type="dxa"/>
          </w:tcPr>
          <w:p w14:paraId="709442D3" w14:textId="77777777" w:rsidR="005D65A5" w:rsidRPr="00185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02D48EAB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71ECE5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99DE91" w14:textId="77777777" w:rsidR="005D65A5" w:rsidRPr="001858C1" w:rsidRDefault="007478E0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</w:tbl>
    <w:p w14:paraId="6D01A11C" w14:textId="61720847" w:rsidR="00F56264" w:rsidRPr="001858C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58C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10570"/>
      <w:r w:rsidRPr="001858C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8ED6CA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8C1" w14:paraId="023BA2BE" w14:textId="77777777" w:rsidTr="007B4258">
        <w:tc>
          <w:tcPr>
            <w:tcW w:w="562" w:type="dxa"/>
          </w:tcPr>
          <w:p w14:paraId="3C190CF7" w14:textId="77777777" w:rsidR="001858C1" w:rsidRPr="009E6058" w:rsidRDefault="001858C1" w:rsidP="007B42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1329E9" w14:textId="77777777" w:rsidR="001858C1" w:rsidRPr="001858C1" w:rsidRDefault="001858C1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8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6D9EC7" w14:textId="77777777" w:rsidR="001858C1" w:rsidRPr="001858C1" w:rsidRDefault="001858C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58C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10571"/>
      <w:r w:rsidRPr="001858C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58C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58C1" w14:paraId="0267C479" w14:textId="77777777" w:rsidTr="00801458">
        <w:tc>
          <w:tcPr>
            <w:tcW w:w="2500" w:type="pct"/>
          </w:tcPr>
          <w:p w14:paraId="37F699C9" w14:textId="77777777" w:rsidR="00B8237E" w:rsidRPr="001858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8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58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8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58C1" w14:paraId="3F240151" w14:textId="77777777" w:rsidTr="00801458">
        <w:tc>
          <w:tcPr>
            <w:tcW w:w="2500" w:type="pct"/>
          </w:tcPr>
          <w:p w14:paraId="61E91592" w14:textId="61A0874C" w:rsidR="00B8237E" w:rsidRPr="001858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58C1" w:rsidRDefault="005C548A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B8237E" w:rsidRPr="001858C1" w14:paraId="767341C7" w14:textId="77777777" w:rsidTr="00801458">
        <w:tc>
          <w:tcPr>
            <w:tcW w:w="2500" w:type="pct"/>
          </w:tcPr>
          <w:p w14:paraId="0B9194D0" w14:textId="77777777" w:rsidR="00B8237E" w:rsidRPr="001858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B069446" w14:textId="77777777" w:rsidR="00B8237E" w:rsidRPr="001858C1" w:rsidRDefault="005C548A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3-21</w:t>
            </w:r>
          </w:p>
        </w:tc>
      </w:tr>
      <w:tr w:rsidR="00B8237E" w:rsidRPr="001858C1" w14:paraId="571BFDEE" w14:textId="77777777" w:rsidTr="00801458">
        <w:tc>
          <w:tcPr>
            <w:tcW w:w="2500" w:type="pct"/>
          </w:tcPr>
          <w:p w14:paraId="3EAF7557" w14:textId="77777777" w:rsidR="00B8237E" w:rsidRPr="001858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C3562CB" w14:textId="77777777" w:rsidR="00B8237E" w:rsidRPr="001858C1" w:rsidRDefault="005C548A" w:rsidP="00801458">
            <w:pPr>
              <w:rPr>
                <w:rFonts w:ascii="Times New Roman" w:hAnsi="Times New Roman" w:cs="Times New Roman"/>
              </w:rPr>
            </w:pPr>
            <w:r w:rsidRPr="001858C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</w:tbl>
    <w:p w14:paraId="6EB485C6" w14:textId="6A0F7BEC" w:rsidR="00C23E7F" w:rsidRPr="001858C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858C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10572"/>
      <w:r w:rsidRPr="001858C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858C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858C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858C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58C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85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858C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858C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858C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858C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58C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858C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858C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85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85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858C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58C1">
        <w:rPr>
          <w:rFonts w:ascii="Times New Roman" w:hAnsi="Times New Roman"/>
          <w:sz w:val="28"/>
          <w:szCs w:val="28"/>
        </w:rPr>
        <w:t>Формой итогового</w:t>
      </w:r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BC78F" w14:textId="77777777" w:rsidR="006500D3" w:rsidRDefault="006500D3" w:rsidP="00315CA6">
      <w:pPr>
        <w:spacing w:after="0" w:line="240" w:lineRule="auto"/>
      </w:pPr>
      <w:r>
        <w:separator/>
      </w:r>
    </w:p>
  </w:endnote>
  <w:endnote w:type="continuationSeparator" w:id="0">
    <w:p w14:paraId="20D95D2D" w14:textId="77777777" w:rsidR="006500D3" w:rsidRDefault="006500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F86F68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597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BA3E0" w14:textId="77777777" w:rsidR="006500D3" w:rsidRDefault="006500D3" w:rsidP="00315CA6">
      <w:pPr>
        <w:spacing w:after="0" w:line="240" w:lineRule="auto"/>
      </w:pPr>
      <w:r>
        <w:separator/>
      </w:r>
    </w:p>
  </w:footnote>
  <w:footnote w:type="continuationSeparator" w:id="0">
    <w:p w14:paraId="651B4B28" w14:textId="77777777" w:rsidR="006500D3" w:rsidRDefault="006500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8C1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00D3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348B"/>
    <w:rsid w:val="00DC4D9A"/>
    <w:rsid w:val="00DC5B3C"/>
    <w:rsid w:val="00DE029E"/>
    <w:rsid w:val="00DE6C90"/>
    <w:rsid w:val="00DF2144"/>
    <w:rsid w:val="00E00C94"/>
    <w:rsid w:val="00E11597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8C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8C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5;&#1088;&#1072;&#1082;&#1090;&#1080;&#1095;&#1077;&#1089;&#1082;&#1080;&#1081;%20&#1082;&#1091;&#1088;&#1089;_(&#1072;&#1085;&#1075;&#1083;&#1080;&#1081;&#1089;&#1082;&#1080;&#1081;)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The%20Noun%20and%20Its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&#1059;&#1055;_&#1056;&#1086;&#1084;&#1072;&#1085;&#1086;&#1074;&#1072;_&#1057;&#1090;&#1077;&#1087;&#1080;&#1085;&#1072;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&#1055;&#1088;&#1072;&#1082;&#1090;&#1080;&#1082;&#1091;&#1084;_&#1054;.&#1042;._&#1056;&#1054;&#1052;&#1040;&#1053;&#1054;&#1042;&#1040;,_&#1057;.&#1053;._&#1052;&#1045;&#1044;&#1042;&#1045;&#1044;&#1045;&#1042;&#1040;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&#1055;&#1088;&#1072;&#1082;&#1090;&#1080;&#1095;&#1077;&#1089;&#1082;&#1072;&#1103;_&#1075;&#1088;&#1072;&#1084;&#1084;&#1072;&#1090;&#1080;&#1082;&#1072;_&#1072;&#1085;&#1075;&#1083;&#1080;&#1081;&#1089;&#1082;&#1086;&#1075;&#1086;_24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2BB7D6-9C1E-4A6C-B170-00232662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